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355"/>
        <w:gridCol w:w="132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01541B" w:rsidRPr="003C5B65" w14:paraId="2D47D6C2" w14:textId="77777777" w:rsidTr="00813735">
        <w:tc>
          <w:tcPr>
            <w:tcW w:w="969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FC2551C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01541B" w:rsidRPr="003C5B65" w14:paraId="13AF2871" w14:textId="77777777" w:rsidTr="00813735">
        <w:tc>
          <w:tcPr>
            <w:tcW w:w="1799" w:type="dxa"/>
            <w:gridSpan w:val="3"/>
          </w:tcPr>
          <w:p w14:paraId="3806A42C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01B3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Oblikovanje in vodenje učeče skupnosti</w:t>
            </w:r>
          </w:p>
        </w:tc>
      </w:tr>
      <w:tr w:rsidR="0001541B" w:rsidRPr="003C5B65" w14:paraId="322E198E" w14:textId="77777777" w:rsidTr="00813735">
        <w:tc>
          <w:tcPr>
            <w:tcW w:w="1799" w:type="dxa"/>
            <w:gridSpan w:val="3"/>
          </w:tcPr>
          <w:p w14:paraId="41AF26A1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D570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Forming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Leading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a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Learning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Community</w:t>
            </w:r>
            <w:proofErr w:type="spellEnd"/>
          </w:p>
        </w:tc>
      </w:tr>
      <w:tr w:rsidR="0001541B" w:rsidRPr="003C5B65" w14:paraId="75600AD8" w14:textId="77777777" w:rsidTr="00813735">
        <w:tc>
          <w:tcPr>
            <w:tcW w:w="3307" w:type="dxa"/>
            <w:gridSpan w:val="6"/>
            <w:vAlign w:val="center"/>
          </w:tcPr>
          <w:p w14:paraId="2D973DC5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1E297899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8044ABE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7B4279A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01541B" w:rsidRPr="003C5B65" w14:paraId="2C903315" w14:textId="77777777" w:rsidTr="00813735">
        <w:tc>
          <w:tcPr>
            <w:tcW w:w="33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8D00C0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3C627807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A379D0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2284FAA1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8FB2B3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3DC7706B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308839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0BE6B3E6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01541B" w:rsidRPr="003C5B65" w14:paraId="029FCF1B" w14:textId="77777777" w:rsidTr="00813735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46CC5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C5B65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87A0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D899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2665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Cs/>
                <w:sz w:val="22"/>
                <w:szCs w:val="22"/>
              </w:rPr>
              <w:t>5.</w:t>
            </w:r>
          </w:p>
        </w:tc>
      </w:tr>
      <w:tr w:rsidR="0001541B" w:rsidRPr="003C5B65" w14:paraId="534542A3" w14:textId="77777777" w:rsidTr="00813735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ED30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3C5B65">
              <w:rPr>
                <w:rFonts w:asciiTheme="majorHAnsi" w:hAnsiTheme="majorHAnsi" w:cstheme="majorHAnsi"/>
                <w:bCs/>
                <w:sz w:val="22"/>
                <w:szCs w:val="22"/>
              </w:rPr>
              <w:t>Pedagogy</w:t>
            </w:r>
            <w:proofErr w:type="spellEnd"/>
            <w:r w:rsidRPr="003C5B65">
              <w:rPr>
                <w:rFonts w:asciiTheme="majorHAnsi" w:hAnsiTheme="majorHAnsi" w:cstheme="majorHAnsi"/>
                <w:bCs/>
                <w:sz w:val="22"/>
                <w:szCs w:val="22"/>
              </w:rPr>
              <w:t>, 1</w:t>
            </w:r>
            <w:r w:rsidRPr="003C5B65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st</w:t>
            </w:r>
            <w:r w:rsidRPr="003C5B65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34FC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A3A1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Cs/>
                <w:sz w:val="22"/>
                <w:szCs w:val="22"/>
              </w:rPr>
              <w:t>3</w:t>
            </w:r>
            <w:r w:rsidRPr="003C5B65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B2988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Cs/>
                <w:sz w:val="22"/>
                <w:szCs w:val="22"/>
              </w:rPr>
              <w:t>5</w:t>
            </w:r>
            <w:r w:rsidRPr="003C5B65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01541B" w:rsidRPr="003C5B65" w14:paraId="422FFCE5" w14:textId="77777777" w:rsidTr="00813735">
        <w:trPr>
          <w:trHeight w:val="103"/>
        </w:trPr>
        <w:tc>
          <w:tcPr>
            <w:tcW w:w="9690" w:type="dxa"/>
            <w:gridSpan w:val="19"/>
          </w:tcPr>
          <w:p w14:paraId="231A475A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01541B" w:rsidRPr="003C5B65" w14:paraId="7E76B81F" w14:textId="77777777" w:rsidTr="00813735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05B5AF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C1E7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Obvezni/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Compulsory</w:t>
            </w:r>
            <w:proofErr w:type="spellEnd"/>
          </w:p>
        </w:tc>
      </w:tr>
      <w:tr w:rsidR="0001541B" w:rsidRPr="003C5B65" w14:paraId="3B5552D6" w14:textId="77777777" w:rsidTr="00813735">
        <w:tc>
          <w:tcPr>
            <w:tcW w:w="5718" w:type="dxa"/>
            <w:gridSpan w:val="13"/>
          </w:tcPr>
          <w:p w14:paraId="2B826B1C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53CFBD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1541B" w:rsidRPr="003C5B65" w14:paraId="3A9326D5" w14:textId="77777777" w:rsidTr="00813735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57B907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20DA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1541B" w:rsidRPr="003C5B65" w14:paraId="1B053352" w14:textId="77777777" w:rsidTr="00813735">
        <w:tc>
          <w:tcPr>
            <w:tcW w:w="9690" w:type="dxa"/>
            <w:gridSpan w:val="19"/>
          </w:tcPr>
          <w:p w14:paraId="3A4598D7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1541B" w:rsidRPr="003C5B65" w14:paraId="2827E877" w14:textId="77777777" w:rsidTr="00813735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8E81A5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43105AE7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7C2017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65E7F9D4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68344D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2BAB323C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B2ED7A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284D5EAD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35E844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1C553E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3FFEEB83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19DDF13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83B79E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01541B" w:rsidRPr="003C5B65" w14:paraId="36FFE0EC" w14:textId="77777777" w:rsidTr="00813735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DC53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0D62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290B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Cs/>
                <w:sz w:val="22"/>
                <w:szCs w:val="22"/>
              </w:rPr>
              <w:t>45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4691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EBAA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9B11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105 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8D1DE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DA55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Cs/>
                <w:sz w:val="22"/>
                <w:szCs w:val="22"/>
              </w:rPr>
              <w:t>6</w:t>
            </w:r>
          </w:p>
        </w:tc>
      </w:tr>
      <w:tr w:rsidR="0001541B" w:rsidRPr="003C5B65" w14:paraId="57F89807" w14:textId="77777777" w:rsidTr="00813735">
        <w:tc>
          <w:tcPr>
            <w:tcW w:w="9690" w:type="dxa"/>
            <w:gridSpan w:val="19"/>
          </w:tcPr>
          <w:p w14:paraId="116482BF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="0001541B" w:rsidRPr="003C5B65" w14:paraId="1DA65248" w14:textId="77777777" w:rsidTr="00813735">
        <w:tc>
          <w:tcPr>
            <w:tcW w:w="3175" w:type="dxa"/>
            <w:gridSpan w:val="5"/>
          </w:tcPr>
          <w:p w14:paraId="76ED18AF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5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F11B" w14:textId="77777777" w:rsidR="0001541B" w:rsidRPr="003C5B65" w:rsidRDefault="0001541B" w:rsidP="00BA6712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prof. dr. </w:t>
            </w:r>
            <w:r w:rsidR="00BA6712" w:rsidRPr="003C5B65">
              <w:rPr>
                <w:rFonts w:asciiTheme="majorHAnsi" w:hAnsiTheme="majorHAnsi" w:cstheme="majorHAnsi"/>
                <w:sz w:val="22"/>
                <w:szCs w:val="22"/>
              </w:rPr>
              <w:t>Andreja Istenič</w:t>
            </w: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/Prof. </w:t>
            </w:r>
            <w:r w:rsidR="00BA6712" w:rsidRPr="003C5B65">
              <w:rPr>
                <w:rFonts w:asciiTheme="majorHAnsi" w:hAnsiTheme="majorHAnsi" w:cstheme="majorHAnsi"/>
                <w:sz w:val="22"/>
                <w:szCs w:val="22"/>
              </w:rPr>
              <w:t>Andreja Istenič</w:t>
            </w: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PhD</w:t>
            </w:r>
            <w:proofErr w:type="spellEnd"/>
          </w:p>
        </w:tc>
      </w:tr>
      <w:tr w:rsidR="0001541B" w:rsidRPr="003C5B65" w14:paraId="313079F2" w14:textId="77777777" w:rsidTr="00813735">
        <w:tc>
          <w:tcPr>
            <w:tcW w:w="9690" w:type="dxa"/>
            <w:gridSpan w:val="19"/>
          </w:tcPr>
          <w:p w14:paraId="10AF53DA" w14:textId="77777777" w:rsidR="0001541B" w:rsidRPr="003C5B65" w:rsidRDefault="0001541B" w:rsidP="00813735">
            <w:pPr>
              <w:spacing w:line="264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1541B" w:rsidRPr="003C5B65" w14:paraId="4DD78E51" w14:textId="77777777" w:rsidTr="00813735">
        <w:tc>
          <w:tcPr>
            <w:tcW w:w="1641" w:type="dxa"/>
            <w:gridSpan w:val="2"/>
            <w:vMerge w:val="restart"/>
          </w:tcPr>
          <w:p w14:paraId="2BC30D66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74E5C107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5"/>
          </w:tcPr>
          <w:p w14:paraId="2D2B303A" w14:textId="77777777" w:rsidR="0001541B" w:rsidRPr="003C5B65" w:rsidRDefault="0001541B" w:rsidP="00813735">
            <w:pPr>
              <w:spacing w:line="264" w:lineRule="auto"/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FAE8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Cs/>
                <w:sz w:val="22"/>
                <w:szCs w:val="22"/>
              </w:rPr>
              <w:t>slovenski/</w:t>
            </w:r>
            <w:proofErr w:type="spellStart"/>
            <w:r w:rsidRPr="003C5B65">
              <w:rPr>
                <w:rFonts w:asciiTheme="majorHAnsi" w:hAnsiTheme="majorHAnsi" w:cstheme="maj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01541B" w:rsidRPr="003C5B65" w14:paraId="4C7EFB1E" w14:textId="77777777" w:rsidTr="00813735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17B92F7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5"/>
          </w:tcPr>
          <w:p w14:paraId="5CC1E9E4" w14:textId="77777777" w:rsidR="0001541B" w:rsidRPr="003C5B65" w:rsidRDefault="0001541B" w:rsidP="00813735">
            <w:pPr>
              <w:spacing w:line="264" w:lineRule="auto"/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B9B4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Cs/>
                <w:sz w:val="22"/>
                <w:szCs w:val="22"/>
              </w:rPr>
              <w:t>slovenski/</w:t>
            </w:r>
            <w:proofErr w:type="spellStart"/>
            <w:r w:rsidRPr="003C5B65">
              <w:rPr>
                <w:rFonts w:asciiTheme="majorHAnsi" w:hAnsiTheme="majorHAnsi" w:cstheme="maj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01541B" w:rsidRPr="003C5B65" w14:paraId="14AED9B5" w14:textId="77777777" w:rsidTr="00813735">
        <w:tc>
          <w:tcPr>
            <w:tcW w:w="4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7487BD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17882F56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E8CA944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5468A4A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342B01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2626AFB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Prerequisites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01541B" w:rsidRPr="003C5B65" w14:paraId="08F05ACB" w14:textId="77777777" w:rsidTr="00813735">
        <w:trPr>
          <w:trHeight w:val="369"/>
        </w:trPr>
        <w:tc>
          <w:tcPr>
            <w:tcW w:w="4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A2EA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90B14B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4C43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01541B" w:rsidRPr="003C5B65" w14:paraId="382EC98E" w14:textId="77777777" w:rsidTr="00813735">
        <w:trPr>
          <w:trHeight w:val="137"/>
        </w:trPr>
        <w:tc>
          <w:tcPr>
            <w:tcW w:w="47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D7D6EC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E5CBF8C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72D5751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BA933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016DD25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="0001541B" w:rsidRPr="003C5B65" w14:paraId="586676A6" w14:textId="77777777" w:rsidTr="00813735">
        <w:trPr>
          <w:trHeight w:val="780"/>
        </w:trPr>
        <w:tc>
          <w:tcPr>
            <w:tcW w:w="47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22D3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Opis vsebine:</w:t>
            </w:r>
          </w:p>
          <w:p w14:paraId="24FFFB7B" w14:textId="77777777" w:rsidR="0001541B" w:rsidRPr="003C5B65" w:rsidRDefault="0001541B" w:rsidP="0001541B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vloga vzgojitelja in učitelja v oddelku/ razredu/ učeče skupnosti;</w:t>
            </w:r>
          </w:p>
          <w:p w14:paraId="0B5F56DC" w14:textId="77777777" w:rsidR="0001541B" w:rsidRPr="003C5B65" w:rsidRDefault="0001541B" w:rsidP="0001541B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vpliv subjektivnih teorij vzgojitelja/ učitelja na delovanje v skupini/ razredu/učeči skupnosti;</w:t>
            </w:r>
          </w:p>
          <w:p w14:paraId="6393D9BC" w14:textId="77777777" w:rsidR="0001541B" w:rsidRPr="003C5B65" w:rsidRDefault="0001541B" w:rsidP="0001541B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opredelitev pojma upravljanje učeče skupnosti; </w:t>
            </w:r>
          </w:p>
          <w:p w14:paraId="3A14FAC2" w14:textId="77777777" w:rsidR="0001541B" w:rsidRPr="003C5B65" w:rsidRDefault="0001541B" w:rsidP="0001541B">
            <w:pPr>
              <w:numPr>
                <w:ilvl w:val="0"/>
                <w:numId w:val="10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metode in tehnike vodenja in upravljanja učeče skupnosti;</w:t>
            </w:r>
          </w:p>
          <w:p w14:paraId="51E4A8CF" w14:textId="77777777" w:rsidR="0001541B" w:rsidRPr="003C5B65" w:rsidRDefault="0001541B" w:rsidP="0001541B">
            <w:pPr>
              <w:numPr>
                <w:ilvl w:val="0"/>
                <w:numId w:val="10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načela in principi oblikovanja pravil za disciplino in vedenje v učeči skupnosti;</w:t>
            </w:r>
          </w:p>
          <w:p w14:paraId="4C2D0037" w14:textId="77777777" w:rsidR="0001541B" w:rsidRPr="003C5B65" w:rsidRDefault="0001541B" w:rsidP="0001541B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metode in tehnike vodenja in upravljanja  oddelka/ razreda/učeče skupnosti;</w:t>
            </w:r>
          </w:p>
          <w:p w14:paraId="756E10D9" w14:textId="77777777" w:rsidR="0001541B" w:rsidRPr="003C5B65" w:rsidRDefault="0001541B" w:rsidP="0001541B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načela in principi oblikovanja pravil za disciplino;</w:t>
            </w:r>
          </w:p>
          <w:p w14:paraId="1A8950FE" w14:textId="77777777" w:rsidR="0001541B" w:rsidRPr="003C5B65" w:rsidRDefault="0001541B" w:rsidP="0001541B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principi sodelovalnega učenja;</w:t>
            </w:r>
          </w:p>
          <w:p w14:paraId="20F4D301" w14:textId="77777777" w:rsidR="0001541B" w:rsidRPr="003C5B65" w:rsidRDefault="0001541B" w:rsidP="0001541B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kriteriji oblikovanja spodbudnega fizičnega in socialnega učnega okolja; </w:t>
            </w:r>
          </w:p>
          <w:p w14:paraId="6B4F7FB6" w14:textId="77777777" w:rsidR="0001541B" w:rsidRPr="003C5B65" w:rsidRDefault="0001541B" w:rsidP="0001541B">
            <w:pPr>
              <w:numPr>
                <w:ilvl w:val="0"/>
                <w:numId w:val="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koncept izbire in odgovornosti;</w:t>
            </w:r>
          </w:p>
          <w:p w14:paraId="26A83C66" w14:textId="44528552" w:rsidR="0096614C" w:rsidRPr="003C5B65" w:rsidRDefault="0001541B" w:rsidP="003C5B65">
            <w:pPr>
              <w:numPr>
                <w:ilvl w:val="0"/>
                <w:numId w:val="1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ustvarjanje pogojev za vseživljenjsko učenje v vzgojno-izobraževalnih institucijah (vloga vodje, cilji, principi, strategije uresničevanja vseživljenjskega učenja).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1E4A2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CA94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Content outline:</w:t>
            </w:r>
          </w:p>
          <w:p w14:paraId="070484A8" w14:textId="77777777" w:rsidR="0001541B" w:rsidRPr="003C5B65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role of preschool or school teacher in the section / class – a learning community;</w:t>
            </w:r>
          </w:p>
          <w:p w14:paraId="5361E24B" w14:textId="77777777" w:rsidR="0001541B" w:rsidRPr="003C5B65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impact of (preschool) teacher’s subjective theories on the functioning of the section, class, learning communities;</w:t>
            </w:r>
          </w:p>
          <w:p w14:paraId="6D33391A" w14:textId="77777777" w:rsidR="0001541B" w:rsidRPr="003C5B65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definition of managing a learning community;</w:t>
            </w:r>
          </w:p>
          <w:p w14:paraId="61227CD3" w14:textId="77777777" w:rsidR="0001541B" w:rsidRPr="003C5B65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methods and techniques of leadership and administration in a learning community;</w:t>
            </w:r>
          </w:p>
          <w:p w14:paraId="031B9787" w14:textId="77777777" w:rsidR="0001541B" w:rsidRPr="003C5B65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principles of designing rules for discipline and behaviour in the learning community;</w:t>
            </w:r>
          </w:p>
          <w:p w14:paraId="5490C698" w14:textId="77777777" w:rsidR="0001541B" w:rsidRPr="003C5B65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methods and techniques of leadership and management in a section, </w:t>
            </w:r>
            <w:proofErr w:type="gramStart"/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class,  a</w:t>
            </w:r>
            <w:proofErr w:type="gramEnd"/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learning community;</w:t>
            </w:r>
          </w:p>
          <w:p w14:paraId="511FAA09" w14:textId="77777777" w:rsidR="0001541B" w:rsidRPr="003C5B65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principles of designing rules for discipline;</w:t>
            </w:r>
          </w:p>
          <w:p w14:paraId="46CAEC91" w14:textId="77777777" w:rsidR="0001541B" w:rsidRPr="003C5B65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principles of collaborative learning;</w:t>
            </w:r>
          </w:p>
          <w:p w14:paraId="71E25396" w14:textId="77777777" w:rsidR="0001541B" w:rsidRPr="003C5B65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criteria for the creation of supportive physical and social learning environment;</w:t>
            </w:r>
          </w:p>
          <w:p w14:paraId="12AD8453" w14:textId="77777777" w:rsidR="0001541B" w:rsidRPr="003C5B65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concept of choice and accountability;</w:t>
            </w:r>
          </w:p>
          <w:p w14:paraId="59060E7B" w14:textId="0497543D" w:rsidR="0096614C" w:rsidRPr="003C5B65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creating conditions for lifelong learning in educational institutions (role of leader, objectives, principles, strategies of implementing lifelong learning).</w:t>
            </w:r>
          </w:p>
        </w:tc>
      </w:tr>
    </w:tbl>
    <w:p w14:paraId="6DE2A2B5" w14:textId="77777777" w:rsidR="0001541B" w:rsidRPr="003C5B65" w:rsidRDefault="0001541B" w:rsidP="0001541B">
      <w:pPr>
        <w:spacing w:line="264" w:lineRule="auto"/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01541B" w:rsidRPr="003C5B65" w14:paraId="6074A595" w14:textId="77777777" w:rsidTr="00813735">
        <w:tc>
          <w:tcPr>
            <w:tcW w:w="9690" w:type="dxa"/>
            <w:gridSpan w:val="6"/>
          </w:tcPr>
          <w:p w14:paraId="2A88E2E1" w14:textId="77777777" w:rsidR="0001541B" w:rsidRPr="003C5B65" w:rsidRDefault="0001541B" w:rsidP="00813735">
            <w:pPr>
              <w:spacing w:line="264" w:lineRule="auto"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Readings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01541B" w:rsidRPr="003C5B65" w14:paraId="55B6ED11" w14:textId="77777777" w:rsidTr="00813735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28C8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Osnovna literatura/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Basic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readings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258670D3" w14:textId="77777777" w:rsidR="0001541B" w:rsidRPr="003C5B65" w:rsidRDefault="0001541B" w:rsidP="00557315">
            <w:pPr>
              <w:numPr>
                <w:ilvl w:val="0"/>
                <w:numId w:val="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Ažman, Tatjana</w:t>
            </w:r>
            <w:r w:rsidRPr="003C5B65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. Sodobni razrednik : priročnik za usposabljanje učiteljev za vodenje oddelčnih skupnosti</w:t>
            </w: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. 1. izd. Ljubljana: Zavod Republike Slovenije za šolstvo, 2012.</w:t>
            </w:r>
          </w:p>
          <w:p w14:paraId="5ADC80E0" w14:textId="5E8C93A3" w:rsidR="0001541B" w:rsidRPr="003C5B65" w:rsidRDefault="00E33ABB" w:rsidP="00557315">
            <w:pPr>
              <w:numPr>
                <w:ilvl w:val="0"/>
                <w:numId w:val="2"/>
              </w:numPr>
              <w:spacing w:line="264" w:lineRule="auto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3C5B6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Dimovski</w:t>
            </w:r>
            <w:proofErr w:type="spellEnd"/>
            <w:r w:rsidRPr="003C5B6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V. </w:t>
            </w:r>
            <w:proofErr w:type="spellStart"/>
            <w:r w:rsidRPr="003C5B6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Škerlavaj</w:t>
            </w:r>
            <w:proofErr w:type="spellEnd"/>
            <w:r w:rsidRPr="003C5B6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M. (2005). </w:t>
            </w:r>
            <w:r w:rsidRPr="003C5B65">
              <w:rPr>
                <w:rFonts w:asciiTheme="majorHAnsi" w:hAnsiTheme="majorHAnsi" w:cstheme="majorHAnsi"/>
                <w:i/>
                <w:color w:val="000000"/>
                <w:sz w:val="22"/>
                <w:szCs w:val="22"/>
              </w:rPr>
              <w:t>Učeča se organizacija Ustvarite podjetje znanja</w:t>
            </w:r>
            <w:r w:rsidRPr="003C5B6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Ljubljana; </w:t>
            </w:r>
            <w:proofErr w:type="spellStart"/>
            <w:r w:rsidRPr="003C5B6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GV.</w:t>
            </w:r>
            <w:r w:rsidR="0001541B" w:rsidRPr="003C5B6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Fullan</w:t>
            </w:r>
            <w:proofErr w:type="spellEnd"/>
            <w:r w:rsidR="0001541B" w:rsidRPr="003C5B6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M., </w:t>
            </w:r>
            <w:proofErr w:type="spellStart"/>
            <w:r w:rsidR="0001541B" w:rsidRPr="003C5B6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Hargreaves</w:t>
            </w:r>
            <w:proofErr w:type="spellEnd"/>
            <w:r w:rsidR="0001541B" w:rsidRPr="003C5B6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A. (2000). </w:t>
            </w:r>
            <w:r w:rsidR="0001541B" w:rsidRPr="003C5B65">
              <w:rPr>
                <w:rFonts w:asciiTheme="majorHAnsi" w:hAnsiTheme="majorHAnsi" w:cstheme="majorHAnsi"/>
                <w:i/>
                <w:color w:val="000000"/>
                <w:sz w:val="22"/>
                <w:szCs w:val="22"/>
              </w:rPr>
              <w:t>Za kaj se je vredno boriti v vaših šolah</w:t>
            </w:r>
            <w:r w:rsidR="0001541B" w:rsidRPr="003C5B6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Ljubljana: Zavod republike Slovenije za šolstvo.</w:t>
            </w:r>
          </w:p>
          <w:p w14:paraId="5848FE65" w14:textId="77777777" w:rsidR="00557315" w:rsidRPr="003C5B65" w:rsidRDefault="00557315" w:rsidP="003C5B65">
            <w:pPr>
              <w:pStyle w:val="Srednjamrea21"/>
              <w:numPr>
                <w:ilvl w:val="0"/>
                <w:numId w:val="2"/>
              </w:numPr>
              <w:rPr>
                <w:rFonts w:asciiTheme="majorHAnsi" w:hAnsiTheme="majorHAnsi" w:cstheme="majorHAnsi"/>
              </w:rPr>
            </w:pPr>
            <w:proofErr w:type="spellStart"/>
            <w:r w:rsidRPr="003C5B65">
              <w:rPr>
                <w:rFonts w:asciiTheme="majorHAnsi" w:hAnsiTheme="majorHAnsi" w:cstheme="majorHAnsi"/>
              </w:rPr>
              <w:t>Zhai</w:t>
            </w:r>
            <w:proofErr w:type="spellEnd"/>
            <w:r w:rsidRPr="003C5B65">
              <w:rPr>
                <w:rFonts w:asciiTheme="majorHAnsi" w:hAnsiTheme="majorHAnsi" w:cstheme="majorHAnsi"/>
              </w:rPr>
              <w:t xml:space="preserve">, X., </w:t>
            </w:r>
            <w:proofErr w:type="spellStart"/>
            <w:r w:rsidRPr="003C5B65">
              <w:rPr>
                <w:rFonts w:asciiTheme="majorHAnsi" w:hAnsiTheme="majorHAnsi" w:cstheme="majorHAnsi"/>
              </w:rPr>
              <w:t>Chu</w:t>
            </w:r>
            <w:proofErr w:type="spellEnd"/>
            <w:r w:rsidRPr="003C5B65">
              <w:rPr>
                <w:rFonts w:asciiTheme="majorHAnsi" w:hAnsiTheme="majorHAnsi" w:cstheme="majorHAnsi"/>
              </w:rPr>
              <w:t xml:space="preserve">, X., Istenič, A., et </w:t>
            </w:r>
            <w:proofErr w:type="spellStart"/>
            <w:r w:rsidRPr="003C5B65">
              <w:rPr>
                <w:rFonts w:asciiTheme="majorHAnsi" w:hAnsiTheme="majorHAnsi" w:cstheme="majorHAnsi"/>
              </w:rPr>
              <w:t>al</w:t>
            </w:r>
            <w:proofErr w:type="spellEnd"/>
            <w:r w:rsidRPr="003C5B65">
              <w:rPr>
                <w:rFonts w:asciiTheme="majorHAnsi" w:hAnsiTheme="majorHAnsi" w:cstheme="majorHAnsi"/>
              </w:rPr>
              <w:t xml:space="preserve">. A </w:t>
            </w:r>
            <w:proofErr w:type="spellStart"/>
            <w:r w:rsidRPr="003C5B65">
              <w:rPr>
                <w:rFonts w:asciiTheme="majorHAnsi" w:hAnsiTheme="majorHAnsi" w:cstheme="majorHAnsi"/>
              </w:rPr>
              <w:t>review</w:t>
            </w:r>
            <w:proofErr w:type="spellEnd"/>
            <w:r w:rsidRPr="003C5B6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</w:rPr>
              <w:t>of</w:t>
            </w:r>
            <w:proofErr w:type="spellEnd"/>
            <w:r w:rsidRPr="003C5B6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</w:rPr>
              <w:t>artificial</w:t>
            </w:r>
            <w:proofErr w:type="spellEnd"/>
            <w:r w:rsidRPr="003C5B6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</w:rPr>
              <w:t>intelligence</w:t>
            </w:r>
            <w:proofErr w:type="spellEnd"/>
            <w:r w:rsidRPr="003C5B65">
              <w:rPr>
                <w:rFonts w:asciiTheme="majorHAnsi" w:hAnsiTheme="majorHAnsi" w:cstheme="majorHAnsi"/>
              </w:rPr>
              <w:t xml:space="preserve"> (AI) in </w:t>
            </w:r>
            <w:proofErr w:type="spellStart"/>
            <w:r w:rsidRPr="003C5B65">
              <w:rPr>
                <w:rFonts w:asciiTheme="majorHAnsi" w:hAnsiTheme="majorHAnsi" w:cstheme="majorHAnsi"/>
              </w:rPr>
              <w:t>education</w:t>
            </w:r>
            <w:proofErr w:type="spellEnd"/>
            <w:r w:rsidRPr="003C5B6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</w:rPr>
              <w:t>from</w:t>
            </w:r>
            <w:proofErr w:type="spellEnd"/>
            <w:r w:rsidRPr="003C5B65">
              <w:rPr>
                <w:rFonts w:asciiTheme="majorHAnsi" w:hAnsiTheme="majorHAnsi" w:cstheme="majorHAnsi"/>
              </w:rPr>
              <w:t xml:space="preserve"> 2010 to 2020. </w:t>
            </w:r>
            <w:proofErr w:type="spellStart"/>
            <w:r w:rsidRPr="003C5B65">
              <w:rPr>
                <w:rFonts w:asciiTheme="majorHAnsi" w:hAnsiTheme="majorHAnsi" w:cstheme="majorHAnsi"/>
              </w:rPr>
              <w:t>Complexity</w:t>
            </w:r>
            <w:proofErr w:type="spellEnd"/>
            <w:r w:rsidRPr="003C5B65">
              <w:rPr>
                <w:rFonts w:asciiTheme="majorHAnsi" w:hAnsiTheme="majorHAnsi" w:cstheme="majorHAnsi"/>
              </w:rPr>
              <w:t xml:space="preserve">. 2021, </w:t>
            </w:r>
            <w:proofErr w:type="spellStart"/>
            <w:r w:rsidRPr="003C5B65">
              <w:rPr>
                <w:rFonts w:asciiTheme="majorHAnsi" w:hAnsiTheme="majorHAnsi" w:cstheme="majorHAnsi"/>
              </w:rPr>
              <w:t>art</w:t>
            </w:r>
            <w:proofErr w:type="spellEnd"/>
            <w:r w:rsidRPr="003C5B65">
              <w:rPr>
                <w:rFonts w:asciiTheme="majorHAnsi" w:hAnsiTheme="majorHAnsi" w:cstheme="majorHAnsi"/>
              </w:rPr>
              <w:t>. 8812542, str. 1-18.</w:t>
            </w:r>
          </w:p>
          <w:p w14:paraId="03544D8D" w14:textId="77777777" w:rsidR="0001541B" w:rsidRPr="003C5B65" w:rsidRDefault="0001541B" w:rsidP="00557315">
            <w:pPr>
              <w:numPr>
                <w:ilvl w:val="0"/>
                <w:numId w:val="2"/>
              </w:numPr>
              <w:spacing w:line="264" w:lineRule="auto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Koren, A., Erčulj, J. (2003). </w:t>
            </w:r>
            <w:r w:rsidRPr="003C5B65">
              <w:rPr>
                <w:rFonts w:asciiTheme="majorHAnsi" w:hAnsiTheme="majorHAnsi" w:cstheme="majorHAnsi"/>
                <w:i/>
                <w:color w:val="000000"/>
                <w:sz w:val="22"/>
                <w:szCs w:val="22"/>
              </w:rPr>
              <w:t>O vodenju vzgojno-izobraževalnih organizacij</w:t>
            </w:r>
            <w:r w:rsidRPr="003C5B6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Vodenje v vzgoji in izobraževanju 1 (1), str. 7-16.</w:t>
            </w:r>
          </w:p>
          <w:p w14:paraId="542FBA11" w14:textId="77777777" w:rsidR="0001541B" w:rsidRPr="003C5B65" w:rsidRDefault="0001541B" w:rsidP="00557315">
            <w:pPr>
              <w:numPr>
                <w:ilvl w:val="0"/>
                <w:numId w:val="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Pšunder, M. (2011). </w:t>
            </w:r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Vodenje razreda</w:t>
            </w: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. Maribor: Mednarodna založba Oddelka za slovanske jezike in književnosti, Filozofska fakulteta.</w:t>
            </w:r>
          </w:p>
          <w:p w14:paraId="4601FF96" w14:textId="3E852ACA" w:rsidR="0001541B" w:rsidRPr="003C5B65" w:rsidRDefault="00E33ABB" w:rsidP="00557315">
            <w:pPr>
              <w:numPr>
                <w:ilvl w:val="0"/>
                <w:numId w:val="2"/>
              </w:numPr>
              <w:spacing w:line="264" w:lineRule="auto"/>
              <w:contextualSpacing/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</w:pPr>
            <w:r w:rsidRPr="003C5B65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Žagar, D., </w:t>
            </w:r>
            <w:proofErr w:type="spellStart"/>
            <w:r w:rsidRPr="003C5B65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Brajša</w:t>
            </w:r>
            <w:proofErr w:type="spellEnd"/>
            <w:r w:rsidRPr="003C5B65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 xml:space="preserve">, P., Žemva, B., Kunstelj, A., Grgurevič, J., Guzelj, E. (2001). </w:t>
            </w:r>
            <w:r w:rsidRPr="003C5B6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sl-SI"/>
              </w:rPr>
              <w:t>Razrednik - Vloga, delo in odgovornost. Ljubljana</w:t>
            </w:r>
            <w:r w:rsidRPr="003C5B65">
              <w:rPr>
                <w:rFonts w:asciiTheme="majorHAnsi" w:eastAsia="Calibri" w:hAnsiTheme="majorHAnsi" w:cstheme="majorHAnsi"/>
                <w:sz w:val="22"/>
                <w:szCs w:val="22"/>
                <w:lang w:eastAsia="sl-SI"/>
              </w:rPr>
              <w:t>: Založništvo Jutro.</w:t>
            </w:r>
          </w:p>
        </w:tc>
      </w:tr>
      <w:tr w:rsidR="0001541B" w:rsidRPr="003C5B65" w14:paraId="10B46A64" w14:textId="77777777" w:rsidTr="00813735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17B44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64D2D497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7328C7C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42C8A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76D8C84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01541B" w:rsidRPr="003C5B65" w14:paraId="44C54B74" w14:textId="77777777" w:rsidTr="00813735">
        <w:trPr>
          <w:trHeight w:val="213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27E9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Cilji:</w:t>
            </w:r>
          </w:p>
          <w:p w14:paraId="74A20E93" w14:textId="77777777" w:rsidR="0001541B" w:rsidRPr="003C5B65" w:rsidRDefault="0001541B" w:rsidP="00704D67">
            <w:pPr>
              <w:numPr>
                <w:ilvl w:val="0"/>
                <w:numId w:val="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poznavanje načel in ciljev uspešnega vodenja in upravljanja skupnosti učečih;</w:t>
            </w:r>
          </w:p>
          <w:p w14:paraId="08162434" w14:textId="77777777" w:rsidR="0001541B" w:rsidRPr="003C5B65" w:rsidRDefault="0001541B" w:rsidP="00704D67">
            <w:pPr>
              <w:numPr>
                <w:ilvl w:val="0"/>
                <w:numId w:val="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poznavanje načel, ciljev in strategij organizacije dobro organiziranega okolja (fizičnega, socialnega in psihološkega) za učenje;</w:t>
            </w:r>
          </w:p>
          <w:p w14:paraId="547789AC" w14:textId="77777777" w:rsidR="0001541B" w:rsidRPr="003C5B65" w:rsidRDefault="0001541B" w:rsidP="00704D67">
            <w:pPr>
              <w:numPr>
                <w:ilvl w:val="0"/>
                <w:numId w:val="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poznavanje vloge vodje skupnosti učečih na nivoju oddelka, na nivoju institucije in na nivoju mreženja z drugimi institucijami in organizacijami. </w:t>
            </w:r>
          </w:p>
          <w:p w14:paraId="08E980D3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0FFE35E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14:paraId="73C22FEA" w14:textId="77777777" w:rsidR="0001541B" w:rsidRPr="003C5B65" w:rsidRDefault="0001541B" w:rsidP="00704D67">
            <w:pPr>
              <w:numPr>
                <w:ilvl w:val="0"/>
                <w:numId w:val="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razumevanje spreminjanja vloge vzgojitelja in učitelja ter vodenja vzgojno-izobraževalne organizacije v funkciji vseživljenjskega učenja;</w:t>
            </w:r>
          </w:p>
          <w:p w14:paraId="6B19387E" w14:textId="63E82D36" w:rsidR="0001541B" w:rsidRPr="003C5B65" w:rsidRDefault="0001541B" w:rsidP="00704D67">
            <w:pPr>
              <w:numPr>
                <w:ilvl w:val="0"/>
                <w:numId w:val="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razvijanje kritične refleksije</w:t>
            </w:r>
            <w:r w:rsidR="003C5B6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41992D8A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C74D309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kompetence:</w:t>
            </w:r>
          </w:p>
          <w:p w14:paraId="18D0DA30" w14:textId="77777777" w:rsidR="0001541B" w:rsidRPr="003C5B65" w:rsidRDefault="0001541B" w:rsidP="00704D67">
            <w:pPr>
              <w:numPr>
                <w:ilvl w:val="0"/>
                <w:numId w:val="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pedagoško vodenje razreda in/ali skupine učečih;</w:t>
            </w:r>
          </w:p>
          <w:p w14:paraId="1F4F15B7" w14:textId="77777777" w:rsidR="0001541B" w:rsidRPr="003C5B65" w:rsidRDefault="0001541B" w:rsidP="00704D67">
            <w:pPr>
              <w:numPr>
                <w:ilvl w:val="0"/>
                <w:numId w:val="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spodbujanje samostojnosti, avtonomnosti in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participativnosti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v procesih oblikovanja skupnosti učečih;</w:t>
            </w:r>
          </w:p>
          <w:p w14:paraId="1507AE5A" w14:textId="27A733F1" w:rsidR="00704D67" w:rsidRPr="003C5B65" w:rsidRDefault="0001541B" w:rsidP="003C5B65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organiziranje aktivnega in samostojnega učenja, usposabljanje učečih za učinkovito učenje;</w:t>
            </w:r>
          </w:p>
          <w:p w14:paraId="62B87AED" w14:textId="77777777" w:rsidR="0001541B" w:rsidRPr="003C5B65" w:rsidRDefault="0001541B" w:rsidP="00704D67">
            <w:pPr>
              <w:numPr>
                <w:ilvl w:val="0"/>
                <w:numId w:val="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učinkovita ter fleksibilna organizacija prostora in časa.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50B3D5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D522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r w:rsidRPr="003C5B65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Objectives</w:t>
            </w: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: </w:t>
            </w:r>
          </w:p>
          <w:p w14:paraId="2B7062A1" w14:textId="77777777" w:rsidR="0001541B" w:rsidRPr="003C5B65" w:rsidRDefault="0001541B" w:rsidP="00704D67">
            <w:pPr>
              <w:numPr>
                <w:ilvl w:val="0"/>
                <w:numId w:val="1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of the principles and objectives of successful leadership and management of a learning community;</w:t>
            </w:r>
          </w:p>
          <w:p w14:paraId="118475D6" w14:textId="77777777" w:rsidR="0001541B" w:rsidRPr="003C5B65" w:rsidRDefault="0001541B" w:rsidP="00704D67">
            <w:pPr>
              <w:numPr>
                <w:ilvl w:val="0"/>
                <w:numId w:val="1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of the principles, objectives and strategies of the organisation of well organised environment (physical, social, and psychological) for learning;</w:t>
            </w:r>
          </w:p>
          <w:p w14:paraId="21A940D3" w14:textId="77777777" w:rsidR="0001541B" w:rsidRPr="003C5B65" w:rsidRDefault="0001541B" w:rsidP="00704D67">
            <w:pPr>
              <w:numPr>
                <w:ilvl w:val="0"/>
                <w:numId w:val="1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of the role of the leader of a community of learners at the level of section, at the level of institution, and at the level of networking with other institutions and organisations.</w:t>
            </w:r>
          </w:p>
          <w:p w14:paraId="7528AD53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General competences</w:t>
            </w: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348E3EB7" w14:textId="77777777" w:rsidR="0001541B" w:rsidRPr="003C5B65" w:rsidRDefault="0001541B" w:rsidP="00704D67">
            <w:pPr>
              <w:numPr>
                <w:ilvl w:val="0"/>
                <w:numId w:val="1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understanding the changing of the role of preschool and school teacher and of leading an educational organisation in the function of lifelong learning;</w:t>
            </w:r>
          </w:p>
          <w:p w14:paraId="7C8D77B7" w14:textId="3D223215" w:rsidR="0001541B" w:rsidRDefault="0001541B" w:rsidP="003C5B65">
            <w:pPr>
              <w:pStyle w:val="Barvniseznampoudarek11"/>
              <w:numPr>
                <w:ilvl w:val="0"/>
                <w:numId w:val="1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developing critical reflection</w:t>
            </w:r>
            <w:r w:rsid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.</w:t>
            </w:r>
          </w:p>
          <w:p w14:paraId="000362A1" w14:textId="77777777" w:rsidR="003C5B65" w:rsidRPr="003C5B65" w:rsidRDefault="003C5B65" w:rsidP="003C5B65">
            <w:pPr>
              <w:pStyle w:val="Barvniseznampoudarek11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5A36AF79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7EF6A8DE" w14:textId="77777777" w:rsidR="0001541B" w:rsidRPr="003C5B65" w:rsidRDefault="0001541B" w:rsidP="00704D67">
            <w:pPr>
              <w:numPr>
                <w:ilvl w:val="0"/>
                <w:numId w:val="1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educational leadership of a class and/or of a group of learners;</w:t>
            </w:r>
          </w:p>
          <w:p w14:paraId="57B94CC6" w14:textId="77777777" w:rsidR="0001541B" w:rsidRPr="003C5B65" w:rsidRDefault="0001541B" w:rsidP="00704D67">
            <w:pPr>
              <w:numPr>
                <w:ilvl w:val="0"/>
                <w:numId w:val="1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encouraging independence, autonomy and participation in the process of creating communities of learners;</w:t>
            </w:r>
          </w:p>
          <w:p w14:paraId="2E742BE4" w14:textId="0A2F5CA9" w:rsidR="00704D67" w:rsidRPr="003C5B65" w:rsidRDefault="0001541B" w:rsidP="003C5B65">
            <w:pPr>
              <w:pStyle w:val="Barvniseznampoudarek11"/>
              <w:numPr>
                <w:ilvl w:val="0"/>
                <w:numId w:val="1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organising active and independent learning, training of learners for effective learning;</w:t>
            </w:r>
          </w:p>
          <w:p w14:paraId="39C48F96" w14:textId="77777777" w:rsidR="0001541B" w:rsidRPr="003C5B65" w:rsidRDefault="0001541B" w:rsidP="00704D67">
            <w:pPr>
              <w:numPr>
                <w:ilvl w:val="0"/>
                <w:numId w:val="15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efficient and flexible organisation of time and space.</w:t>
            </w:r>
          </w:p>
        </w:tc>
      </w:tr>
      <w:tr w:rsidR="0001541B" w:rsidRPr="003C5B65" w14:paraId="47006926" w14:textId="77777777" w:rsidTr="00813735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EC7270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CEF0F9A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4A36436A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EC50364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1FCA8E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9AA580A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01541B" w:rsidRPr="003C5B65" w14:paraId="46F3CF9A" w14:textId="77777777" w:rsidTr="00813735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CEB7C2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  <w:lang w:eastAsia="sl-SI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u w:val="single"/>
                <w:lang w:eastAsia="sl-SI"/>
              </w:rPr>
              <w:t>Znanje in razumevanje:</w:t>
            </w:r>
          </w:p>
          <w:p w14:paraId="166C8F55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Študent/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5DC35B1C" w14:textId="77777777" w:rsidR="0001541B" w:rsidRPr="003C5B65" w:rsidRDefault="0001541B" w:rsidP="0001541B">
            <w:pPr>
              <w:numPr>
                <w:ilvl w:val="0"/>
                <w:numId w:val="6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razume in zna upravljati skupino/ razred;</w:t>
            </w:r>
          </w:p>
          <w:p w14:paraId="2A8B39F5" w14:textId="77777777" w:rsidR="0001541B" w:rsidRPr="003C5B65" w:rsidRDefault="0001541B" w:rsidP="0001541B">
            <w:pPr>
              <w:numPr>
                <w:ilvl w:val="0"/>
                <w:numId w:val="6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zna ustvariti pogoje za aktivno participacijo učečih v procesu učenja in upravljanja skupnosti;</w:t>
            </w:r>
          </w:p>
          <w:p w14:paraId="3A3B3E5A" w14:textId="77777777" w:rsidR="0001541B" w:rsidRPr="003C5B65" w:rsidRDefault="0001541B" w:rsidP="0001541B">
            <w:pPr>
              <w:numPr>
                <w:ilvl w:val="0"/>
                <w:numId w:val="7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zna organizirati različne oblike sodelovalnega učenja v oddelku in z odraslimi;  </w:t>
            </w:r>
          </w:p>
          <w:p w14:paraId="0DD3CE14" w14:textId="77777777" w:rsidR="0001541B" w:rsidRPr="003C5B65" w:rsidRDefault="0001541B" w:rsidP="0001541B">
            <w:pPr>
              <w:numPr>
                <w:ilvl w:val="0"/>
                <w:numId w:val="8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zna kritično reflektirati prakso z vidika vodenja učečih.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957E68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1F048B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53FE1B24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students:</w:t>
            </w:r>
          </w:p>
          <w:p w14:paraId="56641B54" w14:textId="77777777" w:rsidR="0001541B" w:rsidRPr="003C5B65" w:rsidRDefault="0001541B" w:rsidP="0001541B">
            <w:pPr>
              <w:numPr>
                <w:ilvl w:val="0"/>
                <w:numId w:val="17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 and know how to manage a section or class;</w:t>
            </w:r>
          </w:p>
          <w:p w14:paraId="59794AE4" w14:textId="77777777" w:rsidR="0001541B" w:rsidRPr="003C5B65" w:rsidRDefault="0001541B" w:rsidP="0001541B">
            <w:pPr>
              <w:numPr>
                <w:ilvl w:val="0"/>
                <w:numId w:val="17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 how to create the conditions for participation of learners in the process in of learning and managing a community;</w:t>
            </w:r>
          </w:p>
          <w:p w14:paraId="1D3B03D1" w14:textId="77777777" w:rsidR="0001541B" w:rsidRPr="003C5B65" w:rsidRDefault="0001541B" w:rsidP="0001541B">
            <w:pPr>
              <w:numPr>
                <w:ilvl w:val="0"/>
                <w:numId w:val="17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 how to organise a variety of forms of cooperative learning in classroom and with adults;</w:t>
            </w:r>
          </w:p>
          <w:p w14:paraId="7C0E2D7B" w14:textId="77777777" w:rsidR="0001541B" w:rsidRPr="003C5B65" w:rsidRDefault="0001541B" w:rsidP="0001541B">
            <w:pPr>
              <w:numPr>
                <w:ilvl w:val="0"/>
                <w:numId w:val="17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can critically reflect practice from the perspective of leading learners. </w:t>
            </w:r>
          </w:p>
        </w:tc>
      </w:tr>
      <w:tr w:rsidR="0001541B" w:rsidRPr="003C5B65" w14:paraId="09F61B83" w14:textId="77777777" w:rsidTr="00813735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33F8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866F95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93B3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1541B" w:rsidRPr="003C5B65" w14:paraId="0718D72F" w14:textId="77777777" w:rsidTr="00813735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8A3021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D653D06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FE3039E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30EA8BB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6BC9BB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626BC76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01541B" w:rsidRPr="003C5B65" w14:paraId="4CF96C21" w14:textId="77777777" w:rsidTr="00813735">
        <w:trPr>
          <w:trHeight w:val="1356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D128" w14:textId="77777777" w:rsidR="0001541B" w:rsidRPr="003C5B65" w:rsidRDefault="0001541B" w:rsidP="0001541B">
            <w:pPr>
              <w:numPr>
                <w:ilvl w:val="0"/>
                <w:numId w:val="12"/>
              </w:numPr>
              <w:spacing w:line="264" w:lineRule="auto"/>
              <w:ind w:left="714" w:hanging="357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interaktivna predavanja,</w:t>
            </w:r>
          </w:p>
          <w:p w14:paraId="307BD661" w14:textId="77777777" w:rsidR="0001541B" w:rsidRPr="003C5B65" w:rsidRDefault="0001541B" w:rsidP="0001541B">
            <w:pPr>
              <w:numPr>
                <w:ilvl w:val="0"/>
                <w:numId w:val="12"/>
              </w:numPr>
              <w:spacing w:line="264" w:lineRule="auto"/>
              <w:ind w:left="714" w:hanging="357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diskusije, </w:t>
            </w:r>
          </w:p>
          <w:p w14:paraId="19DC21D4" w14:textId="77777777" w:rsidR="0001541B" w:rsidRPr="003C5B65" w:rsidRDefault="0001541B" w:rsidP="0001541B">
            <w:pPr>
              <w:numPr>
                <w:ilvl w:val="0"/>
                <w:numId w:val="12"/>
              </w:numPr>
              <w:spacing w:line="264" w:lineRule="auto"/>
              <w:ind w:left="714" w:hanging="357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samostojno delo,</w:t>
            </w:r>
          </w:p>
          <w:p w14:paraId="08C26C7D" w14:textId="0B259DC4" w:rsidR="0001541B" w:rsidRPr="003C5B65" w:rsidRDefault="0001541B" w:rsidP="00813735">
            <w:pPr>
              <w:numPr>
                <w:ilvl w:val="0"/>
                <w:numId w:val="12"/>
              </w:numPr>
              <w:spacing w:line="264" w:lineRule="auto"/>
              <w:ind w:left="714" w:hanging="357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delov v paru in skupini.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C8A305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C5B8" w14:textId="77777777" w:rsidR="0001541B" w:rsidRPr="003C5B65" w:rsidRDefault="0001541B" w:rsidP="0001541B">
            <w:pPr>
              <w:numPr>
                <w:ilvl w:val="0"/>
                <w:numId w:val="18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 w:eastAsia="sl-SI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 w:eastAsia="sl-SI"/>
              </w:rPr>
              <w:t>interactive lectures,</w:t>
            </w:r>
          </w:p>
          <w:p w14:paraId="5A07E195" w14:textId="77777777" w:rsidR="0001541B" w:rsidRPr="003C5B65" w:rsidRDefault="0001541B" w:rsidP="0001541B">
            <w:pPr>
              <w:numPr>
                <w:ilvl w:val="0"/>
                <w:numId w:val="18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 w:eastAsia="sl-SI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 w:eastAsia="sl-SI"/>
              </w:rPr>
              <w:t>discussion,</w:t>
            </w:r>
          </w:p>
          <w:p w14:paraId="7B6604BD" w14:textId="77777777" w:rsidR="0001541B" w:rsidRPr="003C5B65" w:rsidRDefault="0001541B" w:rsidP="0001541B">
            <w:pPr>
              <w:numPr>
                <w:ilvl w:val="0"/>
                <w:numId w:val="18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 w:eastAsia="sl-SI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 w:eastAsia="sl-SI"/>
              </w:rPr>
              <w:t>independent work,</w:t>
            </w:r>
          </w:p>
          <w:p w14:paraId="13D0D148" w14:textId="77777777" w:rsidR="0001541B" w:rsidRPr="003C5B65" w:rsidRDefault="0001541B" w:rsidP="0001541B">
            <w:pPr>
              <w:numPr>
                <w:ilvl w:val="0"/>
                <w:numId w:val="18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GB" w:eastAsia="sl-SI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val="en-GB" w:eastAsia="sl-SI"/>
              </w:rPr>
              <w:t>work in pairs and in groups.</w:t>
            </w:r>
          </w:p>
        </w:tc>
      </w:tr>
      <w:tr w:rsidR="0001541B" w:rsidRPr="003C5B65" w14:paraId="30CDD70D" w14:textId="77777777" w:rsidTr="00813735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B617F1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FC125E2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724D1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2BAC5E56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Weight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BDF30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29DF506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Assessment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01541B" w:rsidRPr="003C5B65" w14:paraId="101E88D6" w14:textId="77777777" w:rsidTr="00813735">
        <w:trPr>
          <w:trHeight w:val="819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C88A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Seminarska naloga, </w:t>
            </w:r>
          </w:p>
          <w:p w14:paraId="4F7D4686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Predstavitev seminarske naloge,</w:t>
            </w:r>
          </w:p>
          <w:p w14:paraId="14076E34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Ustni izpit. 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1B8D77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30 %,</w:t>
            </w:r>
          </w:p>
          <w:p w14:paraId="480F007F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30 %,</w:t>
            </w:r>
          </w:p>
          <w:p w14:paraId="0292E221" w14:textId="77777777" w:rsidR="0001541B" w:rsidRPr="003C5B65" w:rsidRDefault="0001541B" w:rsidP="00813735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highlight w:val="yellow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40 %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C53B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seminar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paper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;</w:t>
            </w:r>
          </w:p>
          <w:p w14:paraId="24105FF3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presentation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of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the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seminar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paper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,</w:t>
            </w:r>
          </w:p>
          <w:p w14:paraId="233DACE5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  <w:lang w:eastAsia="sl-SI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oral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exam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.</w:t>
            </w:r>
          </w:p>
        </w:tc>
      </w:tr>
      <w:tr w:rsidR="0001541B" w:rsidRPr="003C5B65" w14:paraId="73BA7D30" w14:textId="77777777" w:rsidTr="00813735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7443B1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D55E838" w14:textId="77777777" w:rsidR="0001541B" w:rsidRPr="003C5B65" w:rsidRDefault="0001541B" w:rsidP="00813735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Lecturer's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>references</w:t>
            </w:r>
            <w:proofErr w:type="spellEnd"/>
            <w:r w:rsidRPr="003C5B6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: </w:t>
            </w:r>
          </w:p>
        </w:tc>
      </w:tr>
      <w:tr w:rsidR="0001541B" w:rsidRPr="003C5B65" w14:paraId="0C02EF0B" w14:textId="77777777" w:rsidTr="00813735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9A44" w14:textId="77777777" w:rsidR="00293532" w:rsidRPr="003C5B65" w:rsidRDefault="00293532" w:rsidP="00293532">
            <w:pPr>
              <w:numPr>
                <w:ilvl w:val="0"/>
                <w:numId w:val="9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Istenič, A., Lebeničnik, M. (2020).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Investigation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university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students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'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perception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their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educators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as role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models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designers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digitalized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curricula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Human 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technology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, 16</w:t>
            </w: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(1), 55–91.</w:t>
            </w:r>
          </w:p>
          <w:p w14:paraId="3F67F80C" w14:textId="695101C3" w:rsidR="00293532" w:rsidRPr="003C5B65" w:rsidRDefault="00293532" w:rsidP="00293532">
            <w:pPr>
              <w:numPr>
                <w:ilvl w:val="0"/>
                <w:numId w:val="9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Šlebir Lekan, H., Istenič, A. (2023).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Coaching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leadership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development-oriented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educational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organization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in a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crisis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Education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and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self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development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, 18</w:t>
            </w: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(3), </w:t>
            </w:r>
            <w:r w:rsidR="009A3BD0" w:rsidRPr="003C5B65">
              <w:rPr>
                <w:rFonts w:asciiTheme="majorHAnsi" w:hAnsiTheme="majorHAnsi" w:cstheme="majorHAnsi"/>
                <w:sz w:val="22"/>
                <w:szCs w:val="22"/>
              </w:rPr>
              <w:t>50</w:t>
            </w: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–</w:t>
            </w:r>
            <w:r w:rsidR="009A3BD0" w:rsidRPr="003C5B65">
              <w:rPr>
                <w:rFonts w:asciiTheme="majorHAnsi" w:hAnsiTheme="majorHAnsi" w:cstheme="majorHAnsi"/>
                <w:sz w:val="22"/>
                <w:szCs w:val="22"/>
              </w:rPr>
              <w:t>68</w:t>
            </w: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12A3B9EE" w14:textId="77777777" w:rsidR="00293532" w:rsidRPr="003C5B65" w:rsidRDefault="00293532" w:rsidP="00293532">
            <w:pPr>
              <w:numPr>
                <w:ilvl w:val="0"/>
                <w:numId w:val="9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Istenič, Andreja, Vukan, Milena. (2019).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Teachersʼ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perception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data-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driven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school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ecosystem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data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analytics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. V: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Kawamura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, M. (ur.). IC4E 2019 : 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Proceedings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of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the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10th 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International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conference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on e-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education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, e-business, e-management 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and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e-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learning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: 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January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10th-13th, 2019</w:t>
            </w: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Tokyo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Japan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. (245–249). New York: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Association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Computing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Machinery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2E20A392" w14:textId="77777777" w:rsidR="00293532" w:rsidRPr="003C5B65" w:rsidRDefault="00293532" w:rsidP="00293532">
            <w:pPr>
              <w:numPr>
                <w:ilvl w:val="0"/>
                <w:numId w:val="9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3C5B65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Sajinčič, N., Istenič, A.,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Sandak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, A. M. (2019).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Reverse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mentoring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as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an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alternative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strategy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lifelong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learning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workplace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. V: </w:t>
            </w:r>
            <w:proofErr w:type="spellStart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Mastre</w:t>
            </w:r>
            <w:proofErr w:type="spellEnd"/>
            <w:r w:rsidRPr="003C5B65">
              <w:rPr>
                <w:rFonts w:asciiTheme="majorHAnsi" w:hAnsiTheme="majorHAnsi" w:cstheme="majorHAnsi"/>
                <w:sz w:val="22"/>
                <w:szCs w:val="22"/>
              </w:rPr>
              <w:t xml:space="preserve">, R. (ur.), BURNARD, Michael David (ur.). 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Proceedings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of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the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second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COST 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Action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CA16226 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conference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meeting, Ohrid, 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North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Macedonia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, 17th </w:t>
            </w:r>
            <w:proofErr w:type="spellStart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>October</w:t>
            </w:r>
            <w:proofErr w:type="spellEnd"/>
            <w:r w:rsidRPr="003C5B65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2019</w:t>
            </w:r>
            <w:r w:rsidRPr="003C5B65">
              <w:rPr>
                <w:rFonts w:asciiTheme="majorHAnsi" w:hAnsiTheme="majorHAnsi" w:cstheme="majorHAnsi"/>
                <w:sz w:val="22"/>
                <w:szCs w:val="22"/>
              </w:rPr>
              <w:t>. (81–83). Ohrid: COST.</w:t>
            </w:r>
          </w:p>
          <w:p w14:paraId="352FF626" w14:textId="3B64D44F" w:rsidR="0001541B" w:rsidRPr="003C5B65" w:rsidRDefault="00557315" w:rsidP="003C5B65">
            <w:pPr>
              <w:pStyle w:val="Srednjamrea21"/>
              <w:numPr>
                <w:ilvl w:val="0"/>
                <w:numId w:val="21"/>
              </w:numPr>
              <w:rPr>
                <w:rFonts w:asciiTheme="majorHAnsi" w:hAnsiTheme="majorHAnsi" w:cstheme="majorHAnsi"/>
              </w:rPr>
            </w:pPr>
            <w:r w:rsidRPr="003C5B6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</w:rPr>
              <w:t>Zhai</w:t>
            </w:r>
            <w:proofErr w:type="spellEnd"/>
            <w:r w:rsidRPr="003C5B65">
              <w:rPr>
                <w:rFonts w:asciiTheme="majorHAnsi" w:hAnsiTheme="majorHAnsi" w:cstheme="majorHAnsi"/>
              </w:rPr>
              <w:t xml:space="preserve">, X., </w:t>
            </w:r>
            <w:proofErr w:type="spellStart"/>
            <w:r w:rsidRPr="003C5B65">
              <w:rPr>
                <w:rFonts w:asciiTheme="majorHAnsi" w:hAnsiTheme="majorHAnsi" w:cstheme="majorHAnsi"/>
              </w:rPr>
              <w:t>Chu</w:t>
            </w:r>
            <w:proofErr w:type="spellEnd"/>
            <w:r w:rsidRPr="003C5B65">
              <w:rPr>
                <w:rFonts w:asciiTheme="majorHAnsi" w:hAnsiTheme="majorHAnsi" w:cstheme="majorHAnsi"/>
              </w:rPr>
              <w:t xml:space="preserve">, X., Istenič, A., et </w:t>
            </w:r>
            <w:proofErr w:type="spellStart"/>
            <w:r w:rsidRPr="003C5B65">
              <w:rPr>
                <w:rFonts w:asciiTheme="majorHAnsi" w:hAnsiTheme="majorHAnsi" w:cstheme="majorHAnsi"/>
              </w:rPr>
              <w:t>al</w:t>
            </w:r>
            <w:proofErr w:type="spellEnd"/>
            <w:r w:rsidRPr="003C5B65">
              <w:rPr>
                <w:rFonts w:asciiTheme="majorHAnsi" w:hAnsiTheme="majorHAnsi" w:cstheme="majorHAnsi"/>
              </w:rPr>
              <w:t xml:space="preserve">. A </w:t>
            </w:r>
            <w:proofErr w:type="spellStart"/>
            <w:r w:rsidRPr="003C5B65">
              <w:rPr>
                <w:rFonts w:asciiTheme="majorHAnsi" w:hAnsiTheme="majorHAnsi" w:cstheme="majorHAnsi"/>
              </w:rPr>
              <w:t>review</w:t>
            </w:r>
            <w:proofErr w:type="spellEnd"/>
            <w:r w:rsidRPr="003C5B6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</w:rPr>
              <w:t>of</w:t>
            </w:r>
            <w:proofErr w:type="spellEnd"/>
            <w:r w:rsidRPr="003C5B6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</w:rPr>
              <w:t>artificial</w:t>
            </w:r>
            <w:proofErr w:type="spellEnd"/>
            <w:r w:rsidRPr="003C5B6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</w:rPr>
              <w:t>intelligence</w:t>
            </w:r>
            <w:proofErr w:type="spellEnd"/>
            <w:r w:rsidRPr="003C5B65">
              <w:rPr>
                <w:rFonts w:asciiTheme="majorHAnsi" w:hAnsiTheme="majorHAnsi" w:cstheme="majorHAnsi"/>
              </w:rPr>
              <w:t xml:space="preserve"> (AI) in </w:t>
            </w:r>
            <w:proofErr w:type="spellStart"/>
            <w:r w:rsidRPr="003C5B65">
              <w:rPr>
                <w:rFonts w:asciiTheme="majorHAnsi" w:hAnsiTheme="majorHAnsi" w:cstheme="majorHAnsi"/>
              </w:rPr>
              <w:t>education</w:t>
            </w:r>
            <w:proofErr w:type="spellEnd"/>
            <w:r w:rsidRPr="003C5B6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3C5B65">
              <w:rPr>
                <w:rFonts w:asciiTheme="majorHAnsi" w:hAnsiTheme="majorHAnsi" w:cstheme="majorHAnsi"/>
              </w:rPr>
              <w:t>from</w:t>
            </w:r>
            <w:proofErr w:type="spellEnd"/>
            <w:r w:rsidRPr="003C5B65">
              <w:rPr>
                <w:rFonts w:asciiTheme="majorHAnsi" w:hAnsiTheme="majorHAnsi" w:cstheme="majorHAnsi"/>
              </w:rPr>
              <w:t xml:space="preserve"> 2010 to 2020. </w:t>
            </w:r>
            <w:proofErr w:type="spellStart"/>
            <w:r w:rsidRPr="003C5B65">
              <w:rPr>
                <w:rFonts w:asciiTheme="majorHAnsi" w:hAnsiTheme="majorHAnsi" w:cstheme="majorHAnsi"/>
              </w:rPr>
              <w:t>Complexity</w:t>
            </w:r>
            <w:proofErr w:type="spellEnd"/>
            <w:r w:rsidRPr="003C5B65">
              <w:rPr>
                <w:rFonts w:asciiTheme="majorHAnsi" w:hAnsiTheme="majorHAnsi" w:cstheme="majorHAnsi"/>
              </w:rPr>
              <w:t xml:space="preserve">. 2021, </w:t>
            </w:r>
            <w:proofErr w:type="spellStart"/>
            <w:r w:rsidRPr="003C5B65">
              <w:rPr>
                <w:rFonts w:asciiTheme="majorHAnsi" w:hAnsiTheme="majorHAnsi" w:cstheme="majorHAnsi"/>
              </w:rPr>
              <w:t>art</w:t>
            </w:r>
            <w:proofErr w:type="spellEnd"/>
            <w:r w:rsidRPr="003C5B65">
              <w:rPr>
                <w:rFonts w:asciiTheme="majorHAnsi" w:hAnsiTheme="majorHAnsi" w:cstheme="majorHAnsi"/>
              </w:rPr>
              <w:t>. 8812542, str. 1-18.</w:t>
            </w:r>
          </w:p>
        </w:tc>
      </w:tr>
    </w:tbl>
    <w:p w14:paraId="6799274D" w14:textId="77777777" w:rsidR="004A0E84" w:rsidRPr="003C5B65" w:rsidRDefault="004A0E84">
      <w:pPr>
        <w:rPr>
          <w:rFonts w:asciiTheme="majorHAnsi" w:hAnsiTheme="majorHAnsi" w:cstheme="majorHAnsi"/>
          <w:sz w:val="22"/>
          <w:szCs w:val="22"/>
        </w:rPr>
      </w:pPr>
    </w:p>
    <w:sectPr w:rsidR="004A0E84" w:rsidRPr="003C5B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02C5B"/>
    <w:multiLevelType w:val="hybridMultilevel"/>
    <w:tmpl w:val="90847F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61A0B"/>
    <w:multiLevelType w:val="hybridMultilevel"/>
    <w:tmpl w:val="9DDECE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81BA2"/>
    <w:multiLevelType w:val="hybridMultilevel"/>
    <w:tmpl w:val="B8A63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60B4E"/>
    <w:multiLevelType w:val="hybridMultilevel"/>
    <w:tmpl w:val="A846F504"/>
    <w:lvl w:ilvl="0" w:tplc="042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1EB1E4D"/>
    <w:multiLevelType w:val="hybridMultilevel"/>
    <w:tmpl w:val="4C801E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527C9"/>
    <w:multiLevelType w:val="hybridMultilevel"/>
    <w:tmpl w:val="0DFE1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B628CE"/>
    <w:multiLevelType w:val="hybridMultilevel"/>
    <w:tmpl w:val="20C8017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7647C1"/>
    <w:multiLevelType w:val="hybridMultilevel"/>
    <w:tmpl w:val="FF5C0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081D81"/>
    <w:multiLevelType w:val="multilevel"/>
    <w:tmpl w:val="1264C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AF4307"/>
    <w:multiLevelType w:val="hybridMultilevel"/>
    <w:tmpl w:val="58DEB9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F83278"/>
    <w:multiLevelType w:val="hybridMultilevel"/>
    <w:tmpl w:val="DDBE76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92BD3"/>
    <w:multiLevelType w:val="hybridMultilevel"/>
    <w:tmpl w:val="D340F5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8C164F"/>
    <w:multiLevelType w:val="hybridMultilevel"/>
    <w:tmpl w:val="0DD61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4D77DE"/>
    <w:multiLevelType w:val="hybridMultilevel"/>
    <w:tmpl w:val="BDDE5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53E5C"/>
    <w:multiLevelType w:val="hybridMultilevel"/>
    <w:tmpl w:val="3A6EE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431DCE"/>
    <w:multiLevelType w:val="hybridMultilevel"/>
    <w:tmpl w:val="4140A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F911A0"/>
    <w:multiLevelType w:val="hybridMultilevel"/>
    <w:tmpl w:val="9E046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230332"/>
    <w:multiLevelType w:val="hybridMultilevel"/>
    <w:tmpl w:val="70F8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363BFE"/>
    <w:multiLevelType w:val="hybridMultilevel"/>
    <w:tmpl w:val="88943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8A5B53"/>
    <w:multiLevelType w:val="hybridMultilevel"/>
    <w:tmpl w:val="B3729E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AB47AA"/>
    <w:multiLevelType w:val="hybridMultilevel"/>
    <w:tmpl w:val="129E7B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BF7FC5"/>
    <w:multiLevelType w:val="hybridMultilevel"/>
    <w:tmpl w:val="079421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D8359B"/>
    <w:multiLevelType w:val="hybridMultilevel"/>
    <w:tmpl w:val="F3CA17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395029"/>
    <w:multiLevelType w:val="hybridMultilevel"/>
    <w:tmpl w:val="EEDAE55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11"/>
  </w:num>
  <w:num w:numId="3">
    <w:abstractNumId w:val="4"/>
  </w:num>
  <w:num w:numId="4">
    <w:abstractNumId w:val="10"/>
  </w:num>
  <w:num w:numId="5">
    <w:abstractNumId w:val="3"/>
  </w:num>
  <w:num w:numId="6">
    <w:abstractNumId w:val="21"/>
  </w:num>
  <w:num w:numId="7">
    <w:abstractNumId w:val="5"/>
  </w:num>
  <w:num w:numId="8">
    <w:abstractNumId w:val="19"/>
  </w:num>
  <w:num w:numId="9">
    <w:abstractNumId w:val="6"/>
  </w:num>
  <w:num w:numId="10">
    <w:abstractNumId w:val="8"/>
  </w:num>
  <w:num w:numId="11">
    <w:abstractNumId w:val="9"/>
  </w:num>
  <w:num w:numId="12">
    <w:abstractNumId w:val="20"/>
  </w:num>
  <w:num w:numId="13">
    <w:abstractNumId w:val="12"/>
  </w:num>
  <w:num w:numId="14">
    <w:abstractNumId w:val="16"/>
  </w:num>
  <w:num w:numId="15">
    <w:abstractNumId w:val="7"/>
  </w:num>
  <w:num w:numId="16">
    <w:abstractNumId w:val="13"/>
  </w:num>
  <w:num w:numId="17">
    <w:abstractNumId w:val="2"/>
  </w:num>
  <w:num w:numId="18">
    <w:abstractNumId w:val="18"/>
  </w:num>
  <w:num w:numId="19">
    <w:abstractNumId w:val="0"/>
  </w:num>
  <w:num w:numId="20">
    <w:abstractNumId w:val="14"/>
  </w:num>
  <w:num w:numId="21">
    <w:abstractNumId w:val="22"/>
  </w:num>
  <w:num w:numId="22">
    <w:abstractNumId w:val="15"/>
  </w:num>
  <w:num w:numId="23">
    <w:abstractNumId w:val="1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YztTAwNDIyNjczNjBT0lEKTi0uzszPAykwrAUAdr3eUCwAAAA="/>
  </w:docVars>
  <w:rsids>
    <w:rsidRoot w:val="0001541B"/>
    <w:rsid w:val="0001541B"/>
    <w:rsid w:val="0005244A"/>
    <w:rsid w:val="000A3FF5"/>
    <w:rsid w:val="00101D40"/>
    <w:rsid w:val="00115671"/>
    <w:rsid w:val="00137C2D"/>
    <w:rsid w:val="001E1204"/>
    <w:rsid w:val="00206060"/>
    <w:rsid w:val="00235D36"/>
    <w:rsid w:val="00293532"/>
    <w:rsid w:val="002A5A02"/>
    <w:rsid w:val="00302F83"/>
    <w:rsid w:val="00332C9B"/>
    <w:rsid w:val="00374833"/>
    <w:rsid w:val="003C5B65"/>
    <w:rsid w:val="00455068"/>
    <w:rsid w:val="004A0E84"/>
    <w:rsid w:val="004B3D12"/>
    <w:rsid w:val="004B7AEB"/>
    <w:rsid w:val="004D76E0"/>
    <w:rsid w:val="00503D64"/>
    <w:rsid w:val="00533718"/>
    <w:rsid w:val="00557315"/>
    <w:rsid w:val="00606D4E"/>
    <w:rsid w:val="00651570"/>
    <w:rsid w:val="006665A0"/>
    <w:rsid w:val="00687DF8"/>
    <w:rsid w:val="00691138"/>
    <w:rsid w:val="006B25DE"/>
    <w:rsid w:val="006F4D2B"/>
    <w:rsid w:val="00704D67"/>
    <w:rsid w:val="0074749E"/>
    <w:rsid w:val="007733A8"/>
    <w:rsid w:val="007A45A6"/>
    <w:rsid w:val="007C3673"/>
    <w:rsid w:val="007D01CE"/>
    <w:rsid w:val="00884E00"/>
    <w:rsid w:val="00904EE4"/>
    <w:rsid w:val="00953B73"/>
    <w:rsid w:val="0096614C"/>
    <w:rsid w:val="00990EEF"/>
    <w:rsid w:val="00997D4F"/>
    <w:rsid w:val="009A3BD0"/>
    <w:rsid w:val="009C11A9"/>
    <w:rsid w:val="009C3367"/>
    <w:rsid w:val="00A942AF"/>
    <w:rsid w:val="00AB5E28"/>
    <w:rsid w:val="00AD79C9"/>
    <w:rsid w:val="00B50B4B"/>
    <w:rsid w:val="00B83FBD"/>
    <w:rsid w:val="00BA6712"/>
    <w:rsid w:val="00BB5292"/>
    <w:rsid w:val="00C02B53"/>
    <w:rsid w:val="00CA4561"/>
    <w:rsid w:val="00D40401"/>
    <w:rsid w:val="00D838CF"/>
    <w:rsid w:val="00D90BE6"/>
    <w:rsid w:val="00DB52AF"/>
    <w:rsid w:val="00E30C8C"/>
    <w:rsid w:val="00E33ABB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3A426D"/>
  <w15:chartTrackingRefBased/>
  <w15:docId w15:val="{269EBA04-262D-4DAC-A1FA-5688D6AB5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541B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F4D2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F4D2B"/>
    <w:rPr>
      <w:rFonts w:ascii="Segoe UI" w:eastAsia="Times New Roman" w:hAnsi="Segoe UI" w:cs="Segoe UI"/>
      <w:sz w:val="18"/>
      <w:szCs w:val="18"/>
      <w:lang w:val="sl-SI"/>
    </w:rPr>
  </w:style>
  <w:style w:type="paragraph" w:customStyle="1" w:styleId="Srednjamrea21">
    <w:name w:val="Srednja mreža 21"/>
    <w:uiPriority w:val="1"/>
    <w:qFormat/>
    <w:rsid w:val="00557315"/>
    <w:pPr>
      <w:spacing w:after="0" w:line="240" w:lineRule="auto"/>
    </w:pPr>
    <w:rPr>
      <w:rFonts w:ascii="Arial" w:eastAsia="Arial" w:hAnsi="Arial" w:cs="Times New Roman"/>
      <w:lang w:val="sl-SI"/>
    </w:rPr>
  </w:style>
  <w:style w:type="paragraph" w:customStyle="1" w:styleId="Barvniseznampoudarek11">
    <w:name w:val="Barvni seznam – poudarek 11"/>
    <w:basedOn w:val="Navaden"/>
    <w:uiPriority w:val="34"/>
    <w:qFormat/>
    <w:rsid w:val="00137C2D"/>
    <w:pPr>
      <w:ind w:left="720"/>
      <w:contextualSpacing/>
    </w:pPr>
    <w:rPr>
      <w:rFonts w:ascii="Calibri" w:eastAsia="Calibri" w:hAnsi="Calibri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B0843587-371E-4D5D-B971-F9C6CBC80C35}"/>
</file>

<file path=customXml/itemProps2.xml><?xml version="1.0" encoding="utf-8"?>
<ds:datastoreItem xmlns:ds="http://schemas.openxmlformats.org/officeDocument/2006/customXml" ds:itemID="{06B64010-4CE3-4092-A876-86FB5450CF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F6326E-2135-442A-A0D5-4B680BB677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1089</Words>
  <Characters>6997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2024-08-21T07:41:00Z</dcterms:created>
  <dcterms:modified xsi:type="dcterms:W3CDTF">2024-10-15T08:35:00Z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787a47c4793f3e232b08373b00624462169dfe4d62cad897de4dc30a16446023</vt:lpwstr>
  </property>
  <property fmtid="{D5CDD505-2E9C-101B-9397-08002B2CF9AE}" pid="3" name="ContentTypeId">
    <vt:lpwstr>0x010100B4673C45DDC1EB4B9D5AEF8B01F1F2B0</vt:lpwstr>
  </property>
</Properties>
</file>